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F46" w:rsidRPr="00FE7F46" w:rsidRDefault="00FE7F46" w:rsidP="00FE7F46">
      <w:pPr>
        <w:spacing w:before="100" w:beforeAutospacing="1" w:after="100" w:afterAutospacing="1" w:line="240" w:lineRule="auto"/>
        <w:outlineLvl w:val="2"/>
        <w:rPr>
          <w:rFonts w:ascii="Times New Roman" w:eastAsia="Times New Roman" w:hAnsi="Times New Roman" w:cs="Times New Roman"/>
          <w:b/>
          <w:bCs/>
          <w:sz w:val="27"/>
          <w:szCs w:val="27"/>
        </w:rPr>
      </w:pPr>
      <w:r w:rsidRPr="00FE7F46">
        <w:rPr>
          <w:rFonts w:ascii="Times New Roman" w:eastAsia="Times New Roman" w:hAnsi="Times New Roman" w:cs="Times New Roman"/>
          <w:b/>
          <w:bCs/>
          <w:sz w:val="27"/>
          <w:szCs w:val="27"/>
        </w:rPr>
        <w:t>Closing Ritual Option</w:t>
      </w:r>
    </w:p>
    <w:p w:rsidR="00FE7F46" w:rsidRPr="00FE7F46" w:rsidRDefault="00FE7F46" w:rsidP="00FE7F46">
      <w:pPr>
        <w:spacing w:before="100" w:beforeAutospacing="1" w:after="100" w:afterAutospacing="1" w:line="240" w:lineRule="auto"/>
        <w:rPr>
          <w:rFonts w:ascii="Times New Roman" w:eastAsia="Times New Roman" w:hAnsi="Times New Roman" w:cs="Times New Roman"/>
          <w:sz w:val="24"/>
          <w:szCs w:val="24"/>
        </w:rPr>
      </w:pPr>
      <w:r w:rsidRPr="00FE7F46">
        <w:rPr>
          <w:rFonts w:ascii="Times New Roman" w:eastAsia="Times New Roman" w:hAnsi="Times New Roman" w:cs="Times New Roman"/>
          <w:sz w:val="24"/>
          <w:szCs w:val="24"/>
        </w:rPr>
        <w:t>If you have not already placed the symbols of Baptism (white garment, Bible, cross, candle) on the table with the bowl of holy water, have four children bring the items to the table while you play instrumental music in the background. If the children made crosses during the Welcoming and Gathering activity, have each child bring his or her cross to the prayer table as well. Encourage the children carrying the symbols of Baptism to carry and place those items on the table with reverence and care.</w:t>
      </w:r>
    </w:p>
    <w:p w:rsidR="00FE7F46" w:rsidRPr="00FE7F46" w:rsidRDefault="00FE7F46" w:rsidP="00FE7F46">
      <w:pPr>
        <w:spacing w:before="100" w:beforeAutospacing="1" w:after="100" w:afterAutospacing="1" w:line="240" w:lineRule="auto"/>
        <w:rPr>
          <w:rFonts w:ascii="Times New Roman" w:eastAsia="Times New Roman" w:hAnsi="Times New Roman" w:cs="Times New Roman"/>
          <w:sz w:val="24"/>
          <w:szCs w:val="24"/>
        </w:rPr>
      </w:pPr>
      <w:r w:rsidRPr="00FE7F46">
        <w:rPr>
          <w:rFonts w:ascii="Times New Roman" w:eastAsia="Times New Roman" w:hAnsi="Times New Roman" w:cs="Times New Roman"/>
          <w:sz w:val="24"/>
          <w:szCs w:val="24"/>
        </w:rPr>
        <w:t>Say the following as each item is placed on the table: </w:t>
      </w:r>
    </w:p>
    <w:p w:rsidR="00FE7F46" w:rsidRPr="00FE7F46" w:rsidRDefault="00FE7F46" w:rsidP="00FE7F46">
      <w:pPr>
        <w:spacing w:before="100" w:beforeAutospacing="1" w:after="100" w:afterAutospacing="1" w:line="240" w:lineRule="auto"/>
        <w:rPr>
          <w:rFonts w:ascii="Times New Roman" w:eastAsia="Times New Roman" w:hAnsi="Times New Roman" w:cs="Times New Roman"/>
          <w:sz w:val="24"/>
          <w:szCs w:val="24"/>
        </w:rPr>
      </w:pPr>
      <w:r w:rsidRPr="00FE7F46">
        <w:rPr>
          <w:rFonts w:ascii="Times New Roman" w:eastAsia="Times New Roman" w:hAnsi="Times New Roman" w:cs="Times New Roman"/>
          <w:sz w:val="24"/>
          <w:szCs w:val="24"/>
        </w:rPr>
        <w:t xml:space="preserve">(White garment) </w:t>
      </w:r>
      <w:r w:rsidRPr="00FE7F46">
        <w:rPr>
          <w:rFonts w:ascii="Times New Roman" w:eastAsia="Times New Roman" w:hAnsi="Times New Roman" w:cs="Times New Roman"/>
          <w:i/>
          <w:iCs/>
          <w:sz w:val="24"/>
          <w:szCs w:val="24"/>
        </w:rPr>
        <w:t>A white garment is a sign of new life in Christ.</w:t>
      </w:r>
      <w:r w:rsidRPr="00FE7F46">
        <w:rPr>
          <w:rFonts w:ascii="Times New Roman" w:eastAsia="Times New Roman" w:hAnsi="Times New Roman" w:cs="Times New Roman"/>
          <w:sz w:val="24"/>
          <w:szCs w:val="24"/>
        </w:rPr>
        <w:br/>
        <w:t xml:space="preserve">(Bible) </w:t>
      </w:r>
      <w:r w:rsidRPr="00FE7F46">
        <w:rPr>
          <w:rFonts w:ascii="Times New Roman" w:eastAsia="Times New Roman" w:hAnsi="Times New Roman" w:cs="Times New Roman"/>
          <w:i/>
          <w:iCs/>
          <w:sz w:val="24"/>
          <w:szCs w:val="24"/>
        </w:rPr>
        <w:t>God speaks to us through his Word in the Bible.</w:t>
      </w:r>
      <w:r w:rsidRPr="00FE7F46">
        <w:rPr>
          <w:rFonts w:ascii="Times New Roman" w:eastAsia="Times New Roman" w:hAnsi="Times New Roman" w:cs="Times New Roman"/>
          <w:sz w:val="24"/>
          <w:szCs w:val="24"/>
        </w:rPr>
        <w:br/>
        <w:t xml:space="preserve">(Cross) </w:t>
      </w:r>
      <w:r w:rsidRPr="00FE7F46">
        <w:rPr>
          <w:rFonts w:ascii="Times New Roman" w:eastAsia="Times New Roman" w:hAnsi="Times New Roman" w:cs="Times New Roman"/>
          <w:i/>
          <w:iCs/>
          <w:sz w:val="24"/>
          <w:szCs w:val="24"/>
        </w:rPr>
        <w:t>The cross reminds us of Jesus and his sacrifice of love for us.</w:t>
      </w:r>
      <w:r w:rsidRPr="00FE7F46">
        <w:rPr>
          <w:rFonts w:ascii="Times New Roman" w:eastAsia="Times New Roman" w:hAnsi="Times New Roman" w:cs="Times New Roman"/>
          <w:sz w:val="24"/>
          <w:szCs w:val="24"/>
        </w:rPr>
        <w:br/>
        <w:t xml:space="preserve">(Candle) </w:t>
      </w:r>
      <w:r w:rsidRPr="00FE7F46">
        <w:rPr>
          <w:rFonts w:ascii="Times New Roman" w:eastAsia="Times New Roman" w:hAnsi="Times New Roman" w:cs="Times New Roman"/>
          <w:i/>
          <w:iCs/>
          <w:sz w:val="24"/>
          <w:szCs w:val="24"/>
        </w:rPr>
        <w:t>This candle is a sign of Jesus, the Light of the World.</w:t>
      </w:r>
    </w:p>
    <w:p w:rsidR="00FE7F46" w:rsidRPr="00FE7F46" w:rsidRDefault="00FE7F46" w:rsidP="00FE7F46">
      <w:pPr>
        <w:spacing w:before="100" w:beforeAutospacing="1" w:after="100" w:afterAutospacing="1" w:line="240" w:lineRule="auto"/>
        <w:rPr>
          <w:rFonts w:ascii="Times New Roman" w:eastAsia="Times New Roman" w:hAnsi="Times New Roman" w:cs="Times New Roman"/>
          <w:sz w:val="24"/>
          <w:szCs w:val="24"/>
        </w:rPr>
      </w:pPr>
      <w:r w:rsidRPr="00FE7F46">
        <w:rPr>
          <w:rFonts w:ascii="Times New Roman" w:eastAsia="Times New Roman" w:hAnsi="Times New Roman" w:cs="Times New Roman"/>
          <w:sz w:val="24"/>
          <w:szCs w:val="24"/>
        </w:rPr>
        <w:t>Remind the children that we bless ourselves with holy water to remind ourselves of our Baptism. Light or turn on the candle before you lead the group in the Sign of the Cross. Then read the closing prayer from the Catechist Guide.</w:t>
      </w:r>
    </w:p>
    <w:p w:rsidR="009B375F" w:rsidRDefault="009B375F">
      <w:bookmarkStart w:id="0" w:name="_GoBack"/>
      <w:bookmarkEnd w:id="0"/>
    </w:p>
    <w:sectPr w:rsidR="009B3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45"/>
    <w:rsid w:val="00320245"/>
    <w:rsid w:val="009B375F"/>
    <w:rsid w:val="00FE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77BDF-5626-4477-8A73-94EA91DC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7F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7F4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7F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50537">
      <w:bodyDiv w:val="1"/>
      <w:marLeft w:val="0"/>
      <w:marRight w:val="0"/>
      <w:marTop w:val="0"/>
      <w:marBottom w:val="0"/>
      <w:divBdr>
        <w:top w:val="none" w:sz="0" w:space="0" w:color="auto"/>
        <w:left w:val="none" w:sz="0" w:space="0" w:color="auto"/>
        <w:bottom w:val="none" w:sz="0" w:space="0" w:color="auto"/>
        <w:right w:val="none" w:sz="0" w:space="0" w:color="auto"/>
      </w:divBdr>
      <w:divsChild>
        <w:div w:id="2094158972">
          <w:marLeft w:val="0"/>
          <w:marRight w:val="0"/>
          <w:marTop w:val="0"/>
          <w:marBottom w:val="0"/>
          <w:divBdr>
            <w:top w:val="none" w:sz="0" w:space="0" w:color="auto"/>
            <w:left w:val="none" w:sz="0" w:space="0" w:color="auto"/>
            <w:bottom w:val="none" w:sz="0" w:space="0" w:color="auto"/>
            <w:right w:val="none" w:sz="0" w:space="0" w:color="auto"/>
          </w:divBdr>
        </w:div>
        <w:div w:id="2065372847">
          <w:marLeft w:val="0"/>
          <w:marRight w:val="0"/>
          <w:marTop w:val="0"/>
          <w:marBottom w:val="0"/>
          <w:divBdr>
            <w:top w:val="none" w:sz="0" w:space="0" w:color="auto"/>
            <w:left w:val="none" w:sz="0" w:space="0" w:color="auto"/>
            <w:bottom w:val="none" w:sz="0" w:space="0" w:color="auto"/>
            <w:right w:val="none" w:sz="0" w:space="0" w:color="auto"/>
          </w:divBdr>
          <w:divsChild>
            <w:div w:id="8701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dc:creator>
  <cp:keywords/>
  <dc:description/>
  <cp:lastModifiedBy>Ann T</cp:lastModifiedBy>
  <cp:revision>2</cp:revision>
  <dcterms:created xsi:type="dcterms:W3CDTF">2019-02-09T15:14:00Z</dcterms:created>
  <dcterms:modified xsi:type="dcterms:W3CDTF">2019-02-09T15:14:00Z</dcterms:modified>
</cp:coreProperties>
</file>